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0A0" w14:textId="6C6656D1" w:rsidR="0053617D" w:rsidRPr="00860515" w:rsidRDefault="0053617D" w:rsidP="0053617D">
      <w:pPr>
        <w:pStyle w:val="Gemiddeldraster21"/>
        <w:rPr>
          <w:lang w:val="nl-NL"/>
        </w:rPr>
      </w:pPr>
      <w:r w:rsidRPr="00860515">
        <w:rPr>
          <w:b/>
          <w:bCs/>
          <w:lang w:val="nl-NL"/>
        </w:rPr>
        <w:t>Verslag</w:t>
      </w:r>
      <w:r w:rsidRPr="00860515">
        <w:rPr>
          <w:lang w:val="nl-NL"/>
        </w:rPr>
        <w:tab/>
      </w:r>
      <w:r w:rsidRPr="00860515">
        <w:rPr>
          <w:lang w:val="nl-NL"/>
        </w:rPr>
        <w:tab/>
        <w:t>: MR</w:t>
      </w:r>
      <w:r w:rsidRPr="00860515">
        <w:rPr>
          <w:lang w:val="nl-NL"/>
        </w:rPr>
        <w:tab/>
      </w:r>
    </w:p>
    <w:p w14:paraId="33E0E00B" w14:textId="4F44FF75" w:rsidR="00B8063B" w:rsidRDefault="0053617D" w:rsidP="0053617D">
      <w:pPr>
        <w:pStyle w:val="Gemiddeldraster21"/>
        <w:rPr>
          <w:lang w:val="nl-NL"/>
        </w:rPr>
      </w:pPr>
      <w:r w:rsidRPr="58A53055">
        <w:rPr>
          <w:b/>
          <w:bCs/>
          <w:lang w:val="nl-NL"/>
        </w:rPr>
        <w:t>Datum</w:t>
      </w:r>
      <w:r w:rsidRPr="008E48A9">
        <w:rPr>
          <w:lang w:val="nl-NL"/>
        </w:rPr>
        <w:tab/>
      </w:r>
      <w:r w:rsidRPr="008E48A9">
        <w:rPr>
          <w:lang w:val="nl-NL"/>
        </w:rPr>
        <w:tab/>
      </w:r>
      <w:r w:rsidRPr="58A53055">
        <w:rPr>
          <w:lang w:val="nl-NL"/>
        </w:rPr>
        <w:t xml:space="preserve">: </w:t>
      </w:r>
      <w:r w:rsidR="00B74E26">
        <w:rPr>
          <w:lang w:val="nl-NL"/>
        </w:rPr>
        <w:t>2</w:t>
      </w:r>
      <w:r w:rsidR="00B8063B">
        <w:rPr>
          <w:lang w:val="nl-NL"/>
        </w:rPr>
        <w:t xml:space="preserve"> februari 2026</w:t>
      </w:r>
    </w:p>
    <w:p w14:paraId="49381AF6" w14:textId="2DEB863D" w:rsidR="0053617D" w:rsidRDefault="0053617D" w:rsidP="0053617D">
      <w:pPr>
        <w:pStyle w:val="Gemiddeldraster21"/>
        <w:rPr>
          <w:lang w:val="nl-NL"/>
        </w:rPr>
      </w:pPr>
      <w:r>
        <w:rPr>
          <w:b/>
          <w:bCs/>
          <w:lang w:val="nl-NL"/>
        </w:rPr>
        <w:t>Aanwezig</w:t>
      </w:r>
      <w:r>
        <w:rPr>
          <w:lang w:val="nl-NL"/>
        </w:rPr>
        <w:tab/>
        <w:t xml:space="preserve">: </w:t>
      </w:r>
      <w:r w:rsidR="00BF78B6">
        <w:rPr>
          <w:lang w:val="nl-NL"/>
        </w:rPr>
        <w:t>Annemiek, Frederiek, Henny, Kim</w:t>
      </w:r>
    </w:p>
    <w:p w14:paraId="2E57B106" w14:textId="1E00200A" w:rsidR="0099627C" w:rsidRPr="0099627C" w:rsidRDefault="0099627C" w:rsidP="0053617D">
      <w:pPr>
        <w:pStyle w:val="Gemiddeldraster21"/>
        <w:rPr>
          <w:lang w:val="nl-NL"/>
        </w:rPr>
      </w:pPr>
      <w:r>
        <w:rPr>
          <w:b/>
          <w:bCs/>
          <w:lang w:val="nl-NL"/>
        </w:rPr>
        <w:t>Afwezig</w:t>
      </w:r>
      <w:r>
        <w:rPr>
          <w:b/>
          <w:bCs/>
          <w:lang w:val="nl-NL"/>
        </w:rPr>
        <w:tab/>
      </w:r>
      <w:r>
        <w:rPr>
          <w:lang w:val="nl-NL"/>
        </w:rPr>
        <w:tab/>
        <w:t xml:space="preserve">: </w:t>
      </w:r>
      <w:r w:rsidR="00BF78B6">
        <w:rPr>
          <w:lang w:val="nl-NL"/>
        </w:rPr>
        <w:t>--</w:t>
      </w:r>
    </w:p>
    <w:p w14:paraId="086F1C2C" w14:textId="7A4AD5A8" w:rsidR="0053617D" w:rsidRPr="00B8063B" w:rsidRDefault="0053617D" w:rsidP="32B1E425">
      <w:pPr>
        <w:pStyle w:val="Gemiddeldraster21"/>
        <w:rPr>
          <w:lang w:val="nl-NL"/>
        </w:rPr>
      </w:pPr>
      <w:r w:rsidRPr="00B8063B">
        <w:rPr>
          <w:b/>
          <w:bCs/>
          <w:lang w:val="nl-NL"/>
        </w:rPr>
        <w:t>Notulist</w:t>
      </w:r>
      <w:r w:rsidRPr="00B8063B">
        <w:rPr>
          <w:lang w:val="nl-NL"/>
        </w:rPr>
        <w:tab/>
        <w:t xml:space="preserve">                :</w:t>
      </w:r>
      <w:r w:rsidR="005039E0" w:rsidRPr="00B8063B">
        <w:rPr>
          <w:lang w:val="nl-NL"/>
        </w:rPr>
        <w:t xml:space="preserve"> </w:t>
      </w:r>
      <w:r w:rsidR="00B8063B">
        <w:rPr>
          <w:lang w:val="nl-NL"/>
        </w:rPr>
        <w:t>Kim Endeman</w:t>
      </w:r>
    </w:p>
    <w:p w14:paraId="29987E6E" w14:textId="77777777" w:rsidR="0053617D" w:rsidRPr="00860515" w:rsidRDefault="0053617D" w:rsidP="0053617D">
      <w:pPr>
        <w:pStyle w:val="Gemiddeldraster21"/>
        <w:rPr>
          <w:lang w:val="nl-NL"/>
        </w:rPr>
      </w:pPr>
    </w:p>
    <w:tbl>
      <w:tblPr>
        <w:tblpPr w:leftFromText="141" w:rightFromText="141" w:vertAnchor="text" w:tblpY="1"/>
        <w:tblOverlap w:val="never"/>
        <w:tblW w:w="97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253"/>
        <w:gridCol w:w="1984"/>
      </w:tblGrid>
      <w:tr w:rsidR="0053617D" w:rsidRPr="009D6B78" w14:paraId="100C8D5B" w14:textId="77777777" w:rsidTr="006F54A7">
        <w:trPr>
          <w:trHeight w:val="52"/>
          <w:tblHeader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0F83" w14:textId="77777777" w:rsidR="0053617D" w:rsidRPr="009D6B78" w:rsidRDefault="0053617D" w:rsidP="0046423B">
            <w:pPr>
              <w:rPr>
                <w:rFonts w:ascii="Calibri" w:hAnsi="Calibri"/>
                <w:lang w:eastAsia="nl-NL"/>
              </w:rPr>
            </w:pP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EE5B" w14:textId="77777777" w:rsidR="0053617D" w:rsidRPr="009D6B78" w:rsidRDefault="0053617D" w:rsidP="0046423B">
            <w:pPr>
              <w:pStyle w:val="Gemiddeldraster21"/>
              <w:rPr>
                <w:lang w:val="nl-NL"/>
              </w:rPr>
            </w:pPr>
            <w:r w:rsidRPr="009D6B78">
              <w:rPr>
                <w:b/>
                <w:bCs/>
                <w:lang w:val="nl-NL"/>
              </w:rPr>
              <w:t>Onderwerpen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E3C2" w14:textId="77777777" w:rsidR="0053617D" w:rsidRPr="00B64D18" w:rsidRDefault="0053617D" w:rsidP="0046423B">
            <w:pPr>
              <w:rPr>
                <w:rFonts w:ascii="Calibri" w:hAnsi="Calibri"/>
                <w:b/>
                <w:bCs/>
                <w:lang w:eastAsia="nl-NL"/>
              </w:rPr>
            </w:pPr>
            <w:r w:rsidRPr="00B64D18">
              <w:rPr>
                <w:rFonts w:ascii="Calibri" w:hAnsi="Calibri"/>
                <w:b/>
                <w:bCs/>
                <w:sz w:val="22"/>
                <w:szCs w:val="22"/>
                <w:lang w:eastAsia="nl-NL"/>
              </w:rPr>
              <w:t>Actie:</w:t>
            </w:r>
          </w:p>
        </w:tc>
      </w:tr>
      <w:tr w:rsidR="0053617D" w:rsidRPr="009D6B78" w14:paraId="677EF0E8" w14:textId="77777777" w:rsidTr="006F54A7">
        <w:tblPrEx>
          <w:shd w:val="clear" w:color="auto" w:fill="auto"/>
        </w:tblPrEx>
        <w:trPr>
          <w:trHeight w:val="456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838C" w14:textId="77777777" w:rsidR="0053617D" w:rsidRPr="006B7F32" w:rsidRDefault="0053617D" w:rsidP="0046423B">
            <w:pPr>
              <w:pStyle w:val="Gemiddeldraster21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Pr="006B7F32">
              <w:rPr>
                <w:b/>
                <w:lang w:val="nl-NL"/>
              </w:rPr>
              <w:t>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ABA13" w14:textId="1435E26A" w:rsidR="0053617D" w:rsidRDefault="0053617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656AA8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Opening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 door </w:t>
            </w:r>
            <w:r w:rsidR="00B8063B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Frederiek</w:t>
            </w:r>
            <w:r w:rsidR="00B314A4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6C9633E4" w14:textId="579035F9" w:rsidR="00C16C52" w:rsidRDefault="00BF78B6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</w:t>
            </w:r>
            <w:r w:rsidR="00C16C5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lkom.</w:t>
            </w:r>
          </w:p>
          <w:p w14:paraId="6B9E6122" w14:textId="2127445C" w:rsidR="0099627C" w:rsidRPr="0099627C" w:rsidRDefault="00652E83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Ingeborg is per direct gestopt met de MR en GMR. </w:t>
            </w:r>
            <w:r w:rsidR="004B70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 hebben een ouder benaderd en hij wil graag een vergadering meekijken om te beslissen of de MR wat voor hem is. We nodigen Michel uit voor de volgende vergadering. </w:t>
            </w:r>
            <w:r w:rsidR="00C16C5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35EF" w14:textId="77777777" w:rsidR="0053617D" w:rsidRPr="00D13A5A" w:rsidRDefault="0053617D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0977D171" w14:textId="77777777" w:rsidTr="00E94C1A">
        <w:tblPrEx>
          <w:shd w:val="clear" w:color="auto" w:fill="auto"/>
        </w:tblPrEx>
        <w:trPr>
          <w:trHeight w:val="667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E161" w14:textId="77777777" w:rsidR="0053617D" w:rsidRPr="009D6B78" w:rsidRDefault="0053617D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2</w:t>
            </w:r>
            <w:r w:rsidRPr="009D6B78">
              <w:rPr>
                <w:b/>
                <w:bCs/>
                <w:lang w:val="nl-NL"/>
              </w:rPr>
              <w:t>.</w:t>
            </w:r>
          </w:p>
          <w:p w14:paraId="198F0BB3" w14:textId="77777777" w:rsidR="0053617D" w:rsidRPr="009D6B78" w:rsidRDefault="0053617D" w:rsidP="0046423B">
            <w:pPr>
              <w:pStyle w:val="Gemiddeldraster21"/>
              <w:rPr>
                <w:lang w:val="nl-NL"/>
              </w:rPr>
            </w:pP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941E" w14:textId="77777777" w:rsidR="0053617D" w:rsidRDefault="0053617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Notulen vorige vergadering</w:t>
            </w:r>
          </w:p>
          <w:p w14:paraId="75806196" w14:textId="0A3A6BE3" w:rsidR="00B8063B" w:rsidRDefault="00C16C52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Opening Bieb op school</w:t>
            </w:r>
          </w:p>
          <w:p w14:paraId="6B7CD9F6" w14:textId="50868BBD" w:rsidR="00F54456" w:rsidRDefault="00C16C52" w:rsidP="000A005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opening wordt wederom uitgesteld</w:t>
            </w:r>
            <w:r w:rsidR="000A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Er is akkoord gegeven op de offerte en de kasten worden nu gemaakt. Er is nog geen nieuwe datum bekend. Het boekcadeau is meegegeven aan de kinderen (voor de kerstvakantie). </w:t>
            </w:r>
          </w:p>
          <w:p w14:paraId="68B5F9D7" w14:textId="1E41ABD9" w:rsidR="00B8063B" w:rsidRDefault="00B8063B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Verkeerssituatie rondom school </w:t>
            </w:r>
          </w:p>
          <w:p w14:paraId="20B32B4F" w14:textId="157362FD" w:rsidR="005F6D07" w:rsidRDefault="005F6D07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Henny en Josien zijn in gesprek geweest met handhaving. Handhaving belt voor een afspraak met de leerlingenraad en wanneer ze flyers etc. kunnen uitdelen. </w:t>
            </w:r>
          </w:p>
          <w:p w14:paraId="4840C93A" w14:textId="232A7FBC" w:rsidR="00824C34" w:rsidRDefault="00824C34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wordt geparkeerd </w:t>
            </w:r>
            <w:r w:rsidR="004C62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 het fietspad bij het lokaal van Goudvink groep 1. </w:t>
            </w:r>
            <w:r w:rsidR="005D3744">
              <w:rPr>
                <w:rFonts w:ascii="Calibri" w:hAnsi="Calibri" w:cs="Calibri"/>
                <w:color w:val="000000"/>
                <w:sz w:val="20"/>
                <w:szCs w:val="20"/>
              </w:rPr>
              <w:t>Dit mag niet en kan ook verkeersopstoppingen opleveren. Henny neemt contact op.</w:t>
            </w:r>
            <w:r w:rsidR="005D3744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Het bord van één van de invalideparkeerplaatsen is verdwenen, maar er zijn wel meerdere mindervaliden bij ons in het gebouw. Henny informeert.</w:t>
            </w:r>
          </w:p>
          <w:p w14:paraId="04FA287A" w14:textId="2973D13D" w:rsidR="00B8063B" w:rsidRDefault="00B8063B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Rookvrij plein</w:t>
            </w:r>
            <w:r w:rsidR="0014168E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/schoolpleingebruik</w:t>
            </w:r>
          </w:p>
          <w:p w14:paraId="4D74C73C" w14:textId="77777777" w:rsidR="00F54456" w:rsidRDefault="0039502A" w:rsidP="0039502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wordt goed aan gehouden. </w:t>
            </w:r>
          </w:p>
          <w:p w14:paraId="1AF1FFB5" w14:textId="36903BD2" w:rsidR="0039502A" w:rsidRPr="0039502A" w:rsidRDefault="0039502A" w:rsidP="0039502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Kim heeft een foto </w:t>
            </w:r>
            <w:r w:rsidR="00EF38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van regels m.b.t. </w:t>
            </w:r>
            <w:r w:rsidR="00BD38B9">
              <w:rPr>
                <w:rFonts w:ascii="Calibri" w:hAnsi="Calibri" w:cs="Calibri"/>
                <w:color w:val="000000"/>
                <w:sz w:val="20"/>
                <w:szCs w:val="20"/>
              </w:rPr>
              <w:t>schoolpleingebruik en dat het plein niet tussen 20 en 8 uur gebruikt mag worden. Wat zouden wij hier mee kunnen? Henny zoekt dit uit.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30C53" w14:textId="77777777" w:rsidR="0053617D" w:rsidRDefault="0053617D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48076E8C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1AA6E7AA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226939C3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7083CA43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370828B6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7DAAB210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3959612F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46F7EC18" w14:textId="01D0696C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>Henny</w:t>
            </w:r>
          </w:p>
          <w:p w14:paraId="610046C6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64A0ABCD" w14:textId="4DC36402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 xml:space="preserve">Henny </w:t>
            </w:r>
          </w:p>
          <w:p w14:paraId="66755D09" w14:textId="77777777" w:rsidR="00BD38B9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0B3D8EED" w14:textId="77777777" w:rsidR="00BD38B9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79E49719" w14:textId="77777777" w:rsidR="00BD38B9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023290AE" w14:textId="53825F8A" w:rsidR="00790274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>Henny</w:t>
            </w:r>
          </w:p>
          <w:p w14:paraId="041735CE" w14:textId="65E78F43" w:rsidR="009F2535" w:rsidRPr="00656AA8" w:rsidRDefault="009F2535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77C0E745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98F7" w14:textId="77777777" w:rsidR="0053617D" w:rsidRDefault="0053617D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3.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2F6C" w14:textId="66685C91" w:rsidR="0053617D" w:rsidRDefault="00B314A4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GMR</w:t>
            </w:r>
          </w:p>
          <w:p w14:paraId="05D9B54F" w14:textId="4E23B7C5" w:rsidR="00693460" w:rsidRPr="00BD38B9" w:rsidRDefault="00B8063B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D38B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Doornemen planning GMR </w:t>
            </w:r>
          </w:p>
          <w:p w14:paraId="24093733" w14:textId="51C6B2F3" w:rsidR="00BD38B9" w:rsidRDefault="00F4577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vergaderdata van de GMR voor 2026 zijn: 16 februari, 20 april en 16 juni. </w:t>
            </w:r>
          </w:p>
          <w:p w14:paraId="013E3DC8" w14:textId="77777777" w:rsidR="00DD7E98" w:rsidRDefault="00D049E1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F4577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Vaststellen vergaderingen MR</w:t>
            </w:r>
            <w:r w:rsidR="00B8063B" w:rsidRPr="00F4577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voor 2026 </w:t>
            </w:r>
          </w:p>
          <w:p w14:paraId="108FDB99" w14:textId="5E4673E8" w:rsidR="00F4577D" w:rsidRDefault="00672D3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 vergaderen dit kalenderjaar op maan</w:t>
            </w:r>
            <w:r w:rsidR="005E1DD4">
              <w:rPr>
                <w:rFonts w:ascii="Calibri" w:hAnsi="Calibri" w:cs="Calibri"/>
                <w:color w:val="000000"/>
                <w:sz w:val="20"/>
                <w:szCs w:val="20"/>
              </w:rPr>
              <w:t>dag, op de volgende data:</w:t>
            </w:r>
          </w:p>
          <w:p w14:paraId="05F6E432" w14:textId="3E4894FE" w:rsidR="005E1DD4" w:rsidRDefault="005E1DD4" w:rsidP="005E1DD4">
            <w:pPr>
              <w:pStyle w:val="Norma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Maandag 13 april, 14.30 uur</w:t>
            </w:r>
          </w:p>
          <w:p w14:paraId="713C3AD8" w14:textId="5C0BD2A8" w:rsidR="005E1DD4" w:rsidRDefault="0032590A" w:rsidP="005E1DD4">
            <w:pPr>
              <w:pStyle w:val="Norma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Maandag 8 juni, 14.30 uur</w:t>
            </w:r>
          </w:p>
          <w:p w14:paraId="43CE736C" w14:textId="77777777" w:rsidR="0009053A" w:rsidRDefault="0009053A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Doornemen van de stukken</w:t>
            </w:r>
          </w:p>
          <w:p w14:paraId="2EF821EE" w14:textId="77777777" w:rsidR="00B5521C" w:rsidRDefault="00B5521C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 hebben de agendapunten doorgenomen. </w:t>
            </w:r>
          </w:p>
          <w:p w14:paraId="3B680E6C" w14:textId="77777777" w:rsidR="00A04D7B" w:rsidRDefault="00B5521C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Vervanging GMR</w:t>
            </w:r>
            <w:r w:rsidR="00A04D7B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12UZ</w:t>
            </w:r>
          </w:p>
          <w:p w14:paraId="7D77FAC8" w14:textId="0F3025A0" w:rsidR="0009053A" w:rsidRPr="0009053A" w:rsidRDefault="00A04D7B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neemt een ouder zitting in de GMR van </w:t>
            </w:r>
            <w:r w:rsidR="00672D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Villa Kakelbont. </w:t>
            </w:r>
            <w:r w:rsidR="0009053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CCD67" w14:textId="02D7E853" w:rsidR="00356151" w:rsidRDefault="00356151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 xml:space="preserve"> </w:t>
            </w:r>
          </w:p>
        </w:tc>
      </w:tr>
      <w:tr w:rsidR="0094208A" w:rsidRPr="00656AA8" w14:paraId="527213AF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61DF" w14:textId="66877CDE" w:rsidR="0094208A" w:rsidRDefault="0094208A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4.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36C9" w14:textId="77777777" w:rsidR="0094208A" w:rsidRDefault="0094208A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OR</w:t>
            </w:r>
          </w:p>
          <w:p w14:paraId="3B6D24D5" w14:textId="77777777" w:rsidR="000D7796" w:rsidRDefault="00B8063B" w:rsidP="00F7122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F71220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Opbrengst sponsorloop</w:t>
            </w:r>
          </w:p>
          <w:p w14:paraId="40A46E38" w14:textId="5CA08604" w:rsidR="00E07B4D" w:rsidRPr="006117EC" w:rsidRDefault="00F71220" w:rsidP="00E8708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opbrengst van de sponsorloop voor Kika was een mooi bedrag van €2</w:t>
            </w:r>
            <w:r w:rsidR="006D2B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183,70.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3BBF" w14:textId="77777777" w:rsidR="0094208A" w:rsidRDefault="0094208A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476CB" w:rsidRPr="00656AA8" w14:paraId="718DF5AF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9261" w14:textId="08C43DAC" w:rsidR="005476CB" w:rsidRDefault="005476CB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5.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269D" w14:textId="77777777" w:rsidR="00B8063B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Jaarplan</w:t>
            </w:r>
          </w:p>
          <w:p w14:paraId="61464C1B" w14:textId="420B118B" w:rsidR="005476CB" w:rsidRPr="00191996" w:rsidRDefault="00256630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Het jaarplan is ter inzicht rondgestuurd. </w:t>
            </w:r>
            <w:r w:rsidR="00E371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Momenteel kijken wij naar een </w:t>
            </w:r>
            <w:r w:rsidR="001D23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nieuwe methode en daarbij kijken we naar een geïntegreerde methode. </w:t>
            </w:r>
            <w:r w:rsidR="001416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Het onderzoek hiernaar loopt nog. </w:t>
            </w:r>
            <w:r w:rsidR="003024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Daarnaast hebben wij een EDI-expert in school gehad. Hij is bij elke leerkracht op lesbezoek geweest, hierover was hij erg positief.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2A2D7" w14:textId="77777777" w:rsidR="005476CB" w:rsidRDefault="005476CB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776D2DE4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2FD6" w14:textId="6C1BD8B9" w:rsidR="0053617D" w:rsidRDefault="00CC21F1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6. 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46A1" w14:textId="77777777" w:rsidR="0072331A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Mededelingen Henny</w:t>
            </w:r>
          </w:p>
          <w:p w14:paraId="185B22AD" w14:textId="77777777" w:rsidR="00CF335C" w:rsidRDefault="00CF335C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 zijn een aantal incidenten geweest, waar</w:t>
            </w:r>
            <w:r w:rsidR="00F13BBC">
              <w:rPr>
                <w:rFonts w:ascii="Calibri" w:hAnsi="Calibri" w:cs="Calibri"/>
                <w:color w:val="000000"/>
                <w:sz w:val="20"/>
                <w:szCs w:val="20"/>
              </w:rPr>
              <w:t>bij school consequenties moest hanteren</w:t>
            </w:r>
            <w:r w:rsidR="00506C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53968775" w14:textId="174C4C2A" w:rsidR="004C7416" w:rsidRPr="00CF335C" w:rsidRDefault="004C7416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loopt een vacature vakleerkracht gym, hierop is niet gereageerd. Henny en Frederiek proberen via Hanze Hogeschool PABO/ALO </w:t>
            </w:r>
            <w:r w:rsidR="004622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 kijken of daar mogelijkheden liggen. Gerco </w:t>
            </w:r>
            <w:r w:rsidR="00575BCC">
              <w:rPr>
                <w:rFonts w:ascii="Calibri" w:hAnsi="Calibri" w:cs="Calibri"/>
                <w:color w:val="000000"/>
                <w:sz w:val="20"/>
                <w:szCs w:val="20"/>
              </w:rPr>
              <w:t>gaat in ieder geval dit schooljaar nog door</w:t>
            </w:r>
            <w:r w:rsidR="00A726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als gymleerkracht. </w:t>
            </w:r>
            <w:r w:rsidR="00575BC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622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8744" w14:textId="18EEB357" w:rsidR="0053617D" w:rsidRDefault="0053617D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59A13C1F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B02C" w14:textId="136B69B1" w:rsidR="0053617D" w:rsidRDefault="009155C1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lastRenderedPageBreak/>
              <w:t xml:space="preserve">7. 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F04C" w14:textId="77777777" w:rsidR="00B8063B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W.v.t.t.k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.</w:t>
            </w:r>
          </w:p>
          <w:p w14:paraId="305D1D4D" w14:textId="77777777" w:rsidR="00402361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CB0B4A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Afscheid MR lid/leden</w:t>
            </w:r>
          </w:p>
          <w:p w14:paraId="5E1556D2" w14:textId="638E6E61" w:rsidR="00CB0B4A" w:rsidRPr="00CB0B4A" w:rsidRDefault="00CB0B4A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 nemen afscheid van Ingeborg en bedanken haar voor haar geweldige inzet van de afgelopen jaren.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9DC3" w14:textId="0CD144E3" w:rsidR="00744A63" w:rsidRDefault="00744A63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A38BB" w14:paraId="17F32C57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5BE3" w14:textId="6BDE0D72" w:rsidR="0053617D" w:rsidRDefault="009155C1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8. 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A7F6" w14:textId="77777777" w:rsidR="00985C53" w:rsidRDefault="00B8063B" w:rsidP="00B312F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Volgende vergadering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C874E8B" w14:textId="77777777" w:rsidR="00FF7567" w:rsidRDefault="00FF7567" w:rsidP="00B312F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Maandag 13 april, 14.30 uur.</w:t>
            </w:r>
          </w:p>
          <w:p w14:paraId="1B118795" w14:textId="3B9DE475" w:rsidR="00004602" w:rsidRPr="00985C53" w:rsidRDefault="00004602" w:rsidP="00B312F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Kim nodigt Michel uit om hierbij aanwezig te zijn.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B2ABC" w14:textId="141A48D8" w:rsidR="00775CE3" w:rsidRPr="006A38BB" w:rsidRDefault="00775CE3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</w:tbl>
    <w:p w14:paraId="0281C771" w14:textId="77777777" w:rsidR="006A38BB" w:rsidRDefault="006A38BB" w:rsidP="002D3065"/>
    <w:sectPr w:rsidR="006A38BB" w:rsidSect="002E4F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7A2F"/>
    <w:multiLevelType w:val="hybridMultilevel"/>
    <w:tmpl w:val="C958EA44"/>
    <w:lvl w:ilvl="0" w:tplc="AF3626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5B69"/>
    <w:multiLevelType w:val="hybridMultilevel"/>
    <w:tmpl w:val="F3C8EB58"/>
    <w:lvl w:ilvl="0" w:tplc="EDA0A65E">
      <w:start w:val="5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4696"/>
    <w:multiLevelType w:val="hybridMultilevel"/>
    <w:tmpl w:val="3EAEFB56"/>
    <w:lvl w:ilvl="0" w:tplc="FA4CC24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1191F"/>
    <w:multiLevelType w:val="hybridMultilevel"/>
    <w:tmpl w:val="7B6201FC"/>
    <w:lvl w:ilvl="0" w:tplc="1018E2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18787">
    <w:abstractNumId w:val="0"/>
  </w:num>
  <w:num w:numId="2" w16cid:durableId="139536733">
    <w:abstractNumId w:val="2"/>
  </w:num>
  <w:num w:numId="3" w16cid:durableId="541096180">
    <w:abstractNumId w:val="1"/>
  </w:num>
  <w:num w:numId="4" w16cid:durableId="1994992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7D"/>
    <w:rsid w:val="00004602"/>
    <w:rsid w:val="0003494A"/>
    <w:rsid w:val="00034B8F"/>
    <w:rsid w:val="00046786"/>
    <w:rsid w:val="000728B1"/>
    <w:rsid w:val="0007595F"/>
    <w:rsid w:val="00084189"/>
    <w:rsid w:val="0009053A"/>
    <w:rsid w:val="000A005A"/>
    <w:rsid w:val="000B0372"/>
    <w:rsid w:val="000D5B53"/>
    <w:rsid w:val="000D7796"/>
    <w:rsid w:val="0010572D"/>
    <w:rsid w:val="00117BC4"/>
    <w:rsid w:val="001269E5"/>
    <w:rsid w:val="00137DF5"/>
    <w:rsid w:val="0014168E"/>
    <w:rsid w:val="00143D72"/>
    <w:rsid w:val="001546EE"/>
    <w:rsid w:val="00171EF5"/>
    <w:rsid w:val="001731EE"/>
    <w:rsid w:val="00191996"/>
    <w:rsid w:val="001A105A"/>
    <w:rsid w:val="001D230A"/>
    <w:rsid w:val="001F5424"/>
    <w:rsid w:val="00256630"/>
    <w:rsid w:val="0026126E"/>
    <w:rsid w:val="00275ED3"/>
    <w:rsid w:val="00280E21"/>
    <w:rsid w:val="002D3065"/>
    <w:rsid w:val="002E4FAB"/>
    <w:rsid w:val="0030249E"/>
    <w:rsid w:val="0032590A"/>
    <w:rsid w:val="00356151"/>
    <w:rsid w:val="0039502A"/>
    <w:rsid w:val="003B7D23"/>
    <w:rsid w:val="003F71B9"/>
    <w:rsid w:val="00402361"/>
    <w:rsid w:val="00461858"/>
    <w:rsid w:val="00462207"/>
    <w:rsid w:val="00487360"/>
    <w:rsid w:val="004B703B"/>
    <w:rsid w:val="004C62D0"/>
    <w:rsid w:val="004C7416"/>
    <w:rsid w:val="005039E0"/>
    <w:rsid w:val="00506C1E"/>
    <w:rsid w:val="0053602A"/>
    <w:rsid w:val="0053617D"/>
    <w:rsid w:val="005476CB"/>
    <w:rsid w:val="00575BCC"/>
    <w:rsid w:val="00593964"/>
    <w:rsid w:val="005979F2"/>
    <w:rsid w:val="005A094C"/>
    <w:rsid w:val="005D3744"/>
    <w:rsid w:val="005E1DCF"/>
    <w:rsid w:val="005E1DD4"/>
    <w:rsid w:val="005F6D07"/>
    <w:rsid w:val="006117EC"/>
    <w:rsid w:val="00631D58"/>
    <w:rsid w:val="0065159F"/>
    <w:rsid w:val="00652E83"/>
    <w:rsid w:val="00672D3D"/>
    <w:rsid w:val="006801A9"/>
    <w:rsid w:val="0069140C"/>
    <w:rsid w:val="00693460"/>
    <w:rsid w:val="006964F2"/>
    <w:rsid w:val="006A38BB"/>
    <w:rsid w:val="006D2BDB"/>
    <w:rsid w:val="006F54A7"/>
    <w:rsid w:val="00716E1F"/>
    <w:rsid w:val="00722926"/>
    <w:rsid w:val="00722F18"/>
    <w:rsid w:val="0072331A"/>
    <w:rsid w:val="00744A63"/>
    <w:rsid w:val="00775CE3"/>
    <w:rsid w:val="00790274"/>
    <w:rsid w:val="007A2A28"/>
    <w:rsid w:val="007D4148"/>
    <w:rsid w:val="008016F2"/>
    <w:rsid w:val="00824C34"/>
    <w:rsid w:val="008633F7"/>
    <w:rsid w:val="008A2CD9"/>
    <w:rsid w:val="008B77B5"/>
    <w:rsid w:val="008E0626"/>
    <w:rsid w:val="008F21D3"/>
    <w:rsid w:val="009066F7"/>
    <w:rsid w:val="009155C1"/>
    <w:rsid w:val="00941B4E"/>
    <w:rsid w:val="0094208A"/>
    <w:rsid w:val="00950492"/>
    <w:rsid w:val="00985C53"/>
    <w:rsid w:val="0099627C"/>
    <w:rsid w:val="009F2535"/>
    <w:rsid w:val="00A04D7B"/>
    <w:rsid w:val="00A259BB"/>
    <w:rsid w:val="00A364A2"/>
    <w:rsid w:val="00A6796C"/>
    <w:rsid w:val="00A726CA"/>
    <w:rsid w:val="00B10530"/>
    <w:rsid w:val="00B25465"/>
    <w:rsid w:val="00B308E3"/>
    <w:rsid w:val="00B312FA"/>
    <w:rsid w:val="00B314A4"/>
    <w:rsid w:val="00B5521C"/>
    <w:rsid w:val="00B7239F"/>
    <w:rsid w:val="00B74E26"/>
    <w:rsid w:val="00B8063B"/>
    <w:rsid w:val="00BC3D71"/>
    <w:rsid w:val="00BD38B9"/>
    <w:rsid w:val="00BE5801"/>
    <w:rsid w:val="00BF78B6"/>
    <w:rsid w:val="00C16C52"/>
    <w:rsid w:val="00C3225C"/>
    <w:rsid w:val="00C34119"/>
    <w:rsid w:val="00C540A8"/>
    <w:rsid w:val="00C569F3"/>
    <w:rsid w:val="00C67899"/>
    <w:rsid w:val="00CB0B4A"/>
    <w:rsid w:val="00CC21F1"/>
    <w:rsid w:val="00CF335C"/>
    <w:rsid w:val="00D049E1"/>
    <w:rsid w:val="00D05CB7"/>
    <w:rsid w:val="00D66F30"/>
    <w:rsid w:val="00DA18FE"/>
    <w:rsid w:val="00DB63F2"/>
    <w:rsid w:val="00DD7217"/>
    <w:rsid w:val="00DD73F7"/>
    <w:rsid w:val="00DD7E98"/>
    <w:rsid w:val="00E07B4D"/>
    <w:rsid w:val="00E3719C"/>
    <w:rsid w:val="00E40CDD"/>
    <w:rsid w:val="00E572BA"/>
    <w:rsid w:val="00E87082"/>
    <w:rsid w:val="00E94C1A"/>
    <w:rsid w:val="00EC348A"/>
    <w:rsid w:val="00EC693E"/>
    <w:rsid w:val="00ED39A3"/>
    <w:rsid w:val="00EF38C2"/>
    <w:rsid w:val="00F06D56"/>
    <w:rsid w:val="00F13BBC"/>
    <w:rsid w:val="00F4577D"/>
    <w:rsid w:val="00F54456"/>
    <w:rsid w:val="00F632DF"/>
    <w:rsid w:val="00F71220"/>
    <w:rsid w:val="00F72877"/>
    <w:rsid w:val="00FD7C79"/>
    <w:rsid w:val="00FF7567"/>
    <w:rsid w:val="32B1E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7FB"/>
  <w15:chartTrackingRefBased/>
  <w15:docId w15:val="{79E62CCB-7639-40CD-B541-8B81F078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3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6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6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6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6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61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61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61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61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61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6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6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61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61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61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61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617D"/>
    <w:rPr>
      <w:b/>
      <w:bCs/>
      <w:smallCaps/>
      <w:color w:val="0F4761" w:themeColor="accent1" w:themeShade="BF"/>
      <w:spacing w:val="5"/>
    </w:rPr>
  </w:style>
  <w:style w:type="paragraph" w:customStyle="1" w:styleId="Gemiddeldraster21">
    <w:name w:val="Gemiddeld raster 21"/>
    <w:rsid w:val="00536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val="en-US"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5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nl-NL"/>
    </w:rPr>
  </w:style>
  <w:style w:type="character" w:customStyle="1" w:styleId="markc4xh6hgbh">
    <w:name w:val="markc4xh6hgbh"/>
    <w:basedOn w:val="Standaardalinea-lettertype"/>
    <w:rsid w:val="006A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46726-9645-4e49-8cf2-6260f1b30163" xsi:nil="true"/>
    <lcf76f155ced4ddcb4097134ff3c332f xmlns="ba87ce9f-eb0d-4179-96ca-2fa666c6d7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5D1C61FDF7740BF170E2B8B363ABC" ma:contentTypeVersion="18" ma:contentTypeDescription="Een nieuw document maken." ma:contentTypeScope="" ma:versionID="2d64a742a04caedd61f5452ab3d7ebe9">
  <xsd:schema xmlns:xsd="http://www.w3.org/2001/XMLSchema" xmlns:xs="http://www.w3.org/2001/XMLSchema" xmlns:p="http://schemas.microsoft.com/office/2006/metadata/properties" xmlns:ns2="ba87ce9f-eb0d-4179-96ca-2fa666c6d7ea" xmlns:ns3="d1f46726-9645-4e49-8cf2-6260f1b30163" targetNamespace="http://schemas.microsoft.com/office/2006/metadata/properties" ma:root="true" ma:fieldsID="ddbb7c541973f159e5a2e61a7fb6f986" ns2:_="" ns3:_="">
    <xsd:import namespace="ba87ce9f-eb0d-4179-96ca-2fa666c6d7ea"/>
    <xsd:import namespace="d1f46726-9645-4e49-8cf2-6260f1b30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7ce9f-eb0d-4179-96ca-2fa666c6d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6726-9645-4e49-8cf2-6260f1b3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e11927-35b5-4f8c-a20a-15c541d0e285}" ma:internalName="TaxCatchAll" ma:showField="CatchAllData" ma:web="d1f46726-9645-4e49-8cf2-6260f1b30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83A12-1EB4-4ED3-B576-ED4C3F013FE1}">
  <ds:schemaRefs>
    <ds:schemaRef ds:uri="http://purl.org/dc/terms/"/>
    <ds:schemaRef ds:uri="http://schemas.openxmlformats.org/package/2006/metadata/core-properties"/>
    <ds:schemaRef ds:uri="d1f46726-9645-4e49-8cf2-6260f1b30163"/>
    <ds:schemaRef ds:uri="http://schemas.microsoft.com/office/2006/documentManagement/types"/>
    <ds:schemaRef ds:uri="http://schemas.microsoft.com/office/infopath/2007/PartnerControls"/>
    <ds:schemaRef ds:uri="ba87ce9f-eb0d-4179-96ca-2fa666c6d7e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1929B5-211C-49DD-B23A-52F6D7EF9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9D4B1-595D-4699-A329-4422BE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7ce9f-eb0d-4179-96ca-2fa666c6d7ea"/>
    <ds:schemaRef ds:uri="d1f46726-9645-4e49-8cf2-6260f1b3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Kragt</dc:creator>
  <cp:keywords/>
  <dc:description/>
  <cp:lastModifiedBy>K. Endeman</cp:lastModifiedBy>
  <cp:revision>2</cp:revision>
  <dcterms:created xsi:type="dcterms:W3CDTF">2026-02-02T14:25:00Z</dcterms:created>
  <dcterms:modified xsi:type="dcterms:W3CDTF">2026-02-02T14:25:00Z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0x01010090F5D1C61FDF7740BF170E2B8B363ABC</vt:lpwstr>
  </property>
  <property fmtid="{D5CDD505-2E9C-101B-9397-08002B2CF9AE}" pid="3" name="MediaServiceImageTags">
    <vt:lpwstr/>
  </property>
</Properties>
</file>